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E8135" w14:textId="77777777" w:rsidR="001E0F6F" w:rsidRPr="006917A1" w:rsidRDefault="001E0F6F" w:rsidP="001E0F6F">
      <w:pPr>
        <w:spacing w:line="276" w:lineRule="auto"/>
        <w:jc w:val="center"/>
        <w:rPr>
          <w:rFonts w:ascii="Century Gothic" w:hAnsi="Century Gothic"/>
          <w:b/>
          <w:bCs/>
          <w:sz w:val="28"/>
          <w:szCs w:val="40"/>
        </w:rPr>
      </w:pPr>
      <w:r w:rsidRPr="006917A1">
        <w:rPr>
          <w:rFonts w:ascii="Century Gothic" w:hAnsi="Century Gothic"/>
          <w:b/>
          <w:bCs/>
          <w:sz w:val="28"/>
          <w:szCs w:val="40"/>
        </w:rPr>
        <w:t>New Hire Orientation</w:t>
      </w:r>
    </w:p>
    <w:p w14:paraId="09EF94C4" w14:textId="77777777" w:rsidR="001E0F6F" w:rsidRPr="006917A1" w:rsidRDefault="001E0F6F" w:rsidP="001E0F6F">
      <w:pPr>
        <w:spacing w:line="276" w:lineRule="auto"/>
        <w:jc w:val="center"/>
        <w:rPr>
          <w:rFonts w:ascii="Century Gothic" w:hAnsi="Century Gothic"/>
          <w:b/>
          <w:bCs/>
          <w:sz w:val="28"/>
          <w:szCs w:val="40"/>
        </w:rPr>
      </w:pPr>
      <w:r w:rsidRPr="006917A1">
        <w:rPr>
          <w:rFonts w:ascii="Century Gothic" w:hAnsi="Century Gothic"/>
          <w:b/>
          <w:bCs/>
          <w:sz w:val="28"/>
          <w:szCs w:val="40"/>
        </w:rPr>
        <w:t>Responsibilities of Supervisors/Principals</w:t>
      </w:r>
    </w:p>
    <w:p w14:paraId="472AD3C2" w14:textId="77777777" w:rsidR="001E0F6F" w:rsidRPr="006917A1" w:rsidRDefault="001E0F6F" w:rsidP="001E0F6F">
      <w:pPr>
        <w:spacing w:line="276" w:lineRule="auto"/>
        <w:rPr>
          <w:rFonts w:ascii="Century Gothic" w:hAnsi="Century Gothic"/>
          <w:b/>
          <w:bCs/>
          <w:sz w:val="28"/>
          <w:szCs w:val="40"/>
        </w:rPr>
      </w:pPr>
    </w:p>
    <w:p w14:paraId="510A87ED" w14:textId="77777777" w:rsidR="001E0F6F" w:rsidRPr="006917A1" w:rsidRDefault="001E0F6F" w:rsidP="001E0F6F">
      <w:pPr>
        <w:spacing w:line="276" w:lineRule="auto"/>
        <w:rPr>
          <w:rFonts w:ascii="Century Gothic" w:hAnsi="Century Gothic"/>
        </w:rPr>
      </w:pPr>
      <w:r w:rsidRPr="006917A1">
        <w:rPr>
          <w:rFonts w:ascii="Century Gothic" w:hAnsi="Century Gothic"/>
        </w:rPr>
        <w:t xml:space="preserve">Research shows that there is a direct correlation between a quality onboard experience and employee retention. This is the reason for the changes we are making to orientation.  The </w:t>
      </w:r>
    </w:p>
    <w:p w14:paraId="1C0D6FC2" w14:textId="77777777" w:rsidR="001E0F6F" w:rsidRPr="006917A1" w:rsidRDefault="001E0F6F" w:rsidP="001E0F6F">
      <w:pPr>
        <w:spacing w:line="276" w:lineRule="auto"/>
        <w:rPr>
          <w:rFonts w:ascii="Century Gothic" w:hAnsi="Century Gothic"/>
        </w:rPr>
      </w:pPr>
      <w:r w:rsidRPr="006917A1">
        <w:rPr>
          <w:rFonts w:ascii="Century Gothic" w:hAnsi="Century Gothic"/>
        </w:rPr>
        <w:t>The intent of the changes in new hire orientation will increase the quality of the experience and learning for our new hires and therefore, increase the likely hood that these employees will remain employed in KCKPS.</w:t>
      </w:r>
    </w:p>
    <w:p w14:paraId="4A852517" w14:textId="77777777" w:rsidR="001E0F6F" w:rsidRPr="006917A1" w:rsidRDefault="001E0F6F" w:rsidP="001E0F6F">
      <w:pPr>
        <w:spacing w:line="276" w:lineRule="auto"/>
        <w:rPr>
          <w:rFonts w:ascii="Century Gothic" w:hAnsi="Century Gothic"/>
        </w:rPr>
      </w:pPr>
    </w:p>
    <w:p w14:paraId="48F23C3B" w14:textId="1E25BC3B" w:rsidR="0011229A" w:rsidRDefault="0011229A" w:rsidP="001E0F6F">
      <w:pPr>
        <w:spacing w:line="276" w:lineRule="auto"/>
        <w:rPr>
          <w:rFonts w:ascii="Century Gothic" w:hAnsi="Century Gothic"/>
        </w:rPr>
      </w:pPr>
      <w:r w:rsidRPr="0011229A">
        <w:rPr>
          <w:rFonts w:ascii="Century Gothic" w:hAnsi="Century Gothic"/>
          <w:b/>
          <w:bCs/>
        </w:rPr>
        <w:t xml:space="preserve">Hire </w:t>
      </w:r>
      <w:r>
        <w:rPr>
          <w:rFonts w:ascii="Century Gothic" w:hAnsi="Century Gothic"/>
          <w:b/>
          <w:bCs/>
        </w:rPr>
        <w:t>vs.</w:t>
      </w:r>
      <w:r w:rsidRPr="0011229A">
        <w:rPr>
          <w:rFonts w:ascii="Century Gothic" w:hAnsi="Century Gothic"/>
          <w:b/>
          <w:bCs/>
        </w:rPr>
        <w:t xml:space="preserve"> Start Date:</w:t>
      </w:r>
      <w:r>
        <w:rPr>
          <w:rFonts w:ascii="Century Gothic" w:hAnsi="Century Gothic"/>
        </w:rPr>
        <w:t xml:space="preserve">  T</w:t>
      </w:r>
      <w:r w:rsidR="001E0F6F" w:rsidRPr="006917A1">
        <w:rPr>
          <w:rFonts w:ascii="Century Gothic" w:hAnsi="Century Gothic"/>
        </w:rPr>
        <w:t xml:space="preserve">here is a need for clarification on “hire” date and “start date.  Human Resources </w:t>
      </w:r>
      <w:r>
        <w:rPr>
          <w:rFonts w:ascii="Century Gothic" w:hAnsi="Century Gothic"/>
        </w:rPr>
        <w:t xml:space="preserve">has designated the first day of orientation as the “Hire Date.”  The first day on the job is referred to as the “Start Date,”  </w:t>
      </w:r>
    </w:p>
    <w:p w14:paraId="51E08D8E" w14:textId="77777777" w:rsidR="0011229A" w:rsidRDefault="0011229A" w:rsidP="001E0F6F">
      <w:pPr>
        <w:spacing w:line="276" w:lineRule="auto"/>
        <w:rPr>
          <w:rFonts w:ascii="Century Gothic" w:hAnsi="Century Gothic"/>
        </w:rPr>
      </w:pPr>
    </w:p>
    <w:p w14:paraId="7A8A08CF" w14:textId="57A7CF57" w:rsidR="0011229A" w:rsidRDefault="001E0F6F" w:rsidP="001E0F6F">
      <w:pPr>
        <w:spacing w:line="276" w:lineRule="auto"/>
        <w:rPr>
          <w:rFonts w:ascii="Century Gothic" w:hAnsi="Century Gothic"/>
        </w:rPr>
      </w:pPr>
      <w:r w:rsidRPr="006917A1">
        <w:rPr>
          <w:rFonts w:ascii="Century Gothic" w:hAnsi="Century Gothic"/>
        </w:rPr>
        <w:t xml:space="preserve">The schedule is now going to be three half-days on held on the Wednesdays, Thursdays, and Fridays following the BOE meetings. (See </w:t>
      </w:r>
      <w:r w:rsidR="0011229A">
        <w:rPr>
          <w:rFonts w:ascii="Century Gothic" w:hAnsi="Century Gothic"/>
        </w:rPr>
        <w:t>attachment for schedule</w:t>
      </w:r>
      <w:r w:rsidRPr="006917A1">
        <w:rPr>
          <w:rFonts w:ascii="Century Gothic" w:hAnsi="Century Gothic"/>
        </w:rPr>
        <w:t xml:space="preserve">.)  In addition to the trainings provided by the district, the expectation is for supervisors/principals (or their designee) to provide training at their work site on the other half of each day that should include job and site-specific training.  A list of possible trainings is provided to assist you in your planning.  </w:t>
      </w:r>
    </w:p>
    <w:p w14:paraId="5BCA30D1" w14:textId="77777777" w:rsidR="0011229A" w:rsidRPr="006917A1" w:rsidRDefault="0011229A" w:rsidP="001E0F6F">
      <w:pPr>
        <w:spacing w:line="276" w:lineRule="auto"/>
        <w:rPr>
          <w:rFonts w:ascii="Century Gothic" w:hAnsi="Century Gothic"/>
          <w:sz w:val="22"/>
          <w:szCs w:val="22"/>
        </w:rPr>
      </w:pPr>
      <w:bookmarkStart w:id="0" w:name="_GoBack"/>
      <w:bookmarkEnd w:id="0"/>
    </w:p>
    <w:p w14:paraId="1E1ACA56" w14:textId="77777777" w:rsidR="001E0F6F" w:rsidRPr="006917A1" w:rsidRDefault="001E0F6F" w:rsidP="001E0F6F">
      <w:pPr>
        <w:spacing w:line="276" w:lineRule="auto"/>
        <w:rPr>
          <w:rFonts w:ascii="Century Gothic" w:hAnsi="Century Gothic"/>
          <w:b/>
          <w:bCs/>
        </w:rPr>
      </w:pPr>
      <w:r w:rsidRPr="006917A1">
        <w:rPr>
          <w:rFonts w:ascii="Century Gothic" w:hAnsi="Century Gothic"/>
          <w:b/>
          <w:bCs/>
        </w:rPr>
        <w:t>Before the New Hire’s First Day on the Job</w:t>
      </w:r>
    </w:p>
    <w:p w14:paraId="04D10409" w14:textId="77777777" w:rsidR="001E0F6F" w:rsidRPr="006917A1" w:rsidRDefault="001E0F6F" w:rsidP="001E0F6F">
      <w:pPr>
        <w:pStyle w:val="ListParagraph"/>
        <w:numPr>
          <w:ilvl w:val="0"/>
          <w:numId w:val="1"/>
        </w:numPr>
        <w:spacing w:line="276" w:lineRule="auto"/>
        <w:rPr>
          <w:rFonts w:ascii="Century Gothic" w:hAnsi="Century Gothic"/>
          <w:b/>
          <w:bCs/>
        </w:rPr>
      </w:pPr>
      <w:r w:rsidRPr="006917A1">
        <w:rPr>
          <w:rFonts w:ascii="Century Gothic" w:hAnsi="Century Gothic"/>
        </w:rPr>
        <w:t>Notify new hire to inform when and where to arrive during the three days and times they are at the site</w:t>
      </w:r>
    </w:p>
    <w:p w14:paraId="619488FC" w14:textId="77777777" w:rsidR="001E0F6F" w:rsidRPr="006917A1" w:rsidRDefault="001E0F6F" w:rsidP="001E0F6F">
      <w:pPr>
        <w:pStyle w:val="ListParagraph"/>
        <w:numPr>
          <w:ilvl w:val="0"/>
          <w:numId w:val="1"/>
        </w:numPr>
        <w:spacing w:line="276" w:lineRule="auto"/>
        <w:rPr>
          <w:rFonts w:ascii="Century Gothic" w:hAnsi="Century Gothic"/>
          <w:b/>
          <w:bCs/>
        </w:rPr>
      </w:pPr>
      <w:r w:rsidRPr="006917A1">
        <w:rPr>
          <w:rFonts w:ascii="Century Gothic" w:hAnsi="Century Gothic"/>
        </w:rPr>
        <w:t>Where to park</w:t>
      </w:r>
    </w:p>
    <w:p w14:paraId="1A5822D6" w14:textId="77777777" w:rsidR="001E0F6F" w:rsidRPr="006917A1" w:rsidRDefault="001E0F6F" w:rsidP="001E0F6F">
      <w:pPr>
        <w:pStyle w:val="ListParagraph"/>
        <w:numPr>
          <w:ilvl w:val="0"/>
          <w:numId w:val="1"/>
        </w:numPr>
        <w:spacing w:line="276" w:lineRule="auto"/>
        <w:rPr>
          <w:rFonts w:ascii="Century Gothic" w:hAnsi="Century Gothic"/>
          <w:b/>
          <w:bCs/>
        </w:rPr>
      </w:pPr>
      <w:r w:rsidRPr="006917A1">
        <w:rPr>
          <w:rFonts w:ascii="Century Gothic" w:hAnsi="Century Gothic"/>
        </w:rPr>
        <w:t>Whom to report to</w:t>
      </w:r>
    </w:p>
    <w:p w14:paraId="423D25D0" w14:textId="77777777" w:rsidR="001E0F6F" w:rsidRPr="006917A1" w:rsidRDefault="001E0F6F" w:rsidP="001E0F6F">
      <w:pPr>
        <w:pStyle w:val="ListParagraph"/>
        <w:numPr>
          <w:ilvl w:val="0"/>
          <w:numId w:val="1"/>
        </w:numPr>
        <w:spacing w:line="276" w:lineRule="auto"/>
        <w:rPr>
          <w:rFonts w:ascii="Century Gothic" w:hAnsi="Century Gothic"/>
          <w:b/>
          <w:bCs/>
        </w:rPr>
      </w:pPr>
      <w:r w:rsidRPr="006917A1">
        <w:rPr>
          <w:rFonts w:ascii="Century Gothic" w:hAnsi="Century Gothic"/>
        </w:rPr>
        <w:t xml:space="preserve">Work place is prepared </w:t>
      </w:r>
    </w:p>
    <w:p w14:paraId="3EE06DA3" w14:textId="0FFD7BED" w:rsidR="001E0F6F" w:rsidRDefault="001E0F6F" w:rsidP="001E0F6F">
      <w:pPr>
        <w:pStyle w:val="ListParagraph"/>
        <w:numPr>
          <w:ilvl w:val="0"/>
          <w:numId w:val="1"/>
        </w:numPr>
        <w:spacing w:line="276" w:lineRule="auto"/>
        <w:rPr>
          <w:rFonts w:ascii="Century Gothic" w:hAnsi="Century Gothic"/>
        </w:rPr>
      </w:pPr>
      <w:r w:rsidRPr="006917A1">
        <w:rPr>
          <w:rFonts w:ascii="Century Gothic" w:hAnsi="Century Gothic"/>
        </w:rPr>
        <w:t>Materials and equipment issued (as appropriate)</w:t>
      </w:r>
    </w:p>
    <w:p w14:paraId="42DACE39" w14:textId="77777777" w:rsidR="001E0F6F" w:rsidRPr="006917A1" w:rsidRDefault="001E0F6F" w:rsidP="001E0F6F">
      <w:pPr>
        <w:spacing w:line="276" w:lineRule="auto"/>
        <w:rPr>
          <w:rFonts w:ascii="Century Gothic" w:hAnsi="Century Gothic"/>
          <w:b/>
          <w:bCs/>
        </w:rPr>
      </w:pPr>
      <w:r w:rsidRPr="006917A1">
        <w:rPr>
          <w:rFonts w:ascii="Century Gothic" w:hAnsi="Century Gothic"/>
          <w:b/>
          <w:bCs/>
        </w:rPr>
        <w:t>Fundamentals</w:t>
      </w:r>
    </w:p>
    <w:p w14:paraId="5F262989" w14:textId="77777777" w:rsidR="001E0F6F" w:rsidRPr="006917A1" w:rsidRDefault="001E0F6F" w:rsidP="001E0F6F">
      <w:pPr>
        <w:pStyle w:val="ListParagraph"/>
        <w:numPr>
          <w:ilvl w:val="0"/>
          <w:numId w:val="1"/>
        </w:numPr>
        <w:spacing w:line="276" w:lineRule="auto"/>
        <w:rPr>
          <w:rFonts w:ascii="Century Gothic" w:hAnsi="Century Gothic"/>
          <w:b/>
          <w:bCs/>
        </w:rPr>
      </w:pPr>
      <w:r w:rsidRPr="006917A1">
        <w:rPr>
          <w:rFonts w:ascii="Century Gothic" w:hAnsi="Century Gothic"/>
        </w:rPr>
        <w:t>Introduce new hire to key staff</w:t>
      </w:r>
    </w:p>
    <w:p w14:paraId="56145BE3" w14:textId="77777777" w:rsidR="001E0F6F" w:rsidRPr="006917A1" w:rsidRDefault="001E0F6F" w:rsidP="001E0F6F">
      <w:pPr>
        <w:pStyle w:val="ListParagraph"/>
        <w:numPr>
          <w:ilvl w:val="0"/>
          <w:numId w:val="1"/>
        </w:numPr>
        <w:spacing w:line="276" w:lineRule="auto"/>
        <w:rPr>
          <w:rFonts w:ascii="Century Gothic" w:hAnsi="Century Gothic"/>
        </w:rPr>
      </w:pPr>
      <w:r w:rsidRPr="006917A1">
        <w:rPr>
          <w:rFonts w:ascii="Century Gothic" w:hAnsi="Century Gothic"/>
        </w:rPr>
        <w:t>Explain hours of work/shift</w:t>
      </w:r>
    </w:p>
    <w:p w14:paraId="6615FB9D" w14:textId="77777777" w:rsidR="001E0F6F" w:rsidRPr="006917A1" w:rsidRDefault="001E0F6F" w:rsidP="001E0F6F">
      <w:pPr>
        <w:pStyle w:val="ListParagraph"/>
        <w:numPr>
          <w:ilvl w:val="0"/>
          <w:numId w:val="1"/>
        </w:numPr>
        <w:spacing w:line="276" w:lineRule="auto"/>
        <w:rPr>
          <w:rFonts w:ascii="Century Gothic" w:hAnsi="Century Gothic"/>
        </w:rPr>
      </w:pPr>
      <w:r w:rsidRPr="006917A1">
        <w:rPr>
          <w:rFonts w:ascii="Century Gothic" w:hAnsi="Century Gothic"/>
        </w:rPr>
        <w:t>Grooming and dress code</w:t>
      </w:r>
    </w:p>
    <w:p w14:paraId="7462A24E" w14:textId="77777777" w:rsidR="001E0F6F" w:rsidRPr="006917A1" w:rsidRDefault="001E0F6F" w:rsidP="001E0F6F">
      <w:pPr>
        <w:pStyle w:val="ListParagraph"/>
        <w:numPr>
          <w:ilvl w:val="0"/>
          <w:numId w:val="1"/>
        </w:numPr>
        <w:spacing w:line="276" w:lineRule="auto"/>
        <w:rPr>
          <w:rFonts w:ascii="Century Gothic" w:hAnsi="Century Gothic"/>
        </w:rPr>
      </w:pPr>
      <w:r w:rsidRPr="006917A1">
        <w:rPr>
          <w:rFonts w:ascii="Century Gothic" w:hAnsi="Century Gothic"/>
        </w:rPr>
        <w:t>Explain training procedures and expectations</w:t>
      </w:r>
    </w:p>
    <w:p w14:paraId="06F9763D" w14:textId="77777777" w:rsidR="001E0F6F" w:rsidRPr="006917A1" w:rsidRDefault="001E0F6F" w:rsidP="001E0F6F">
      <w:pPr>
        <w:pStyle w:val="ListParagraph"/>
        <w:numPr>
          <w:ilvl w:val="0"/>
          <w:numId w:val="1"/>
        </w:numPr>
        <w:spacing w:line="276" w:lineRule="auto"/>
        <w:rPr>
          <w:rFonts w:ascii="Century Gothic" w:hAnsi="Century Gothic"/>
        </w:rPr>
      </w:pPr>
      <w:r w:rsidRPr="006917A1">
        <w:rPr>
          <w:rFonts w:ascii="Century Gothic" w:hAnsi="Century Gothic"/>
        </w:rPr>
        <w:t>Performance evaluation</w:t>
      </w:r>
    </w:p>
    <w:p w14:paraId="2B39A4DB" w14:textId="77777777" w:rsidR="001E0F6F" w:rsidRPr="006917A1" w:rsidRDefault="001E0F6F" w:rsidP="001E0F6F">
      <w:pPr>
        <w:pStyle w:val="ListParagraph"/>
        <w:numPr>
          <w:ilvl w:val="0"/>
          <w:numId w:val="1"/>
        </w:numPr>
        <w:spacing w:line="276" w:lineRule="auto"/>
        <w:rPr>
          <w:rFonts w:ascii="Century Gothic" w:hAnsi="Century Gothic"/>
        </w:rPr>
      </w:pPr>
      <w:r w:rsidRPr="006917A1">
        <w:rPr>
          <w:rFonts w:ascii="Century Gothic" w:hAnsi="Century Gothic"/>
        </w:rPr>
        <w:t>Employee handbook</w:t>
      </w:r>
    </w:p>
    <w:p w14:paraId="5D761CDB" w14:textId="77777777" w:rsidR="001E0F6F" w:rsidRPr="006917A1" w:rsidRDefault="001E0F6F" w:rsidP="001E0F6F">
      <w:pPr>
        <w:pStyle w:val="ListParagraph"/>
        <w:numPr>
          <w:ilvl w:val="0"/>
          <w:numId w:val="1"/>
        </w:numPr>
        <w:spacing w:line="276" w:lineRule="auto"/>
        <w:rPr>
          <w:rFonts w:ascii="Century Gothic" w:hAnsi="Century Gothic"/>
        </w:rPr>
      </w:pPr>
      <w:r w:rsidRPr="006917A1">
        <w:rPr>
          <w:rFonts w:ascii="Century Gothic" w:hAnsi="Century Gothic"/>
        </w:rPr>
        <w:t xml:space="preserve">Illustrate the “big picture </w:t>
      </w:r>
      <w:proofErr w:type="gramStart"/>
      <w:r w:rsidRPr="006917A1">
        <w:rPr>
          <w:rFonts w:ascii="Century Gothic" w:hAnsi="Century Gothic"/>
        </w:rPr>
        <w:t>“ –</w:t>
      </w:r>
      <w:proofErr w:type="gramEnd"/>
      <w:r w:rsidRPr="006917A1">
        <w:rPr>
          <w:rFonts w:ascii="Century Gothic" w:hAnsi="Century Gothic"/>
        </w:rPr>
        <w:t xml:space="preserve"> how each position relates to the others on the team</w:t>
      </w:r>
    </w:p>
    <w:p w14:paraId="173DD959" w14:textId="77777777" w:rsidR="001E0F6F" w:rsidRPr="006917A1" w:rsidRDefault="001E0F6F" w:rsidP="001E0F6F">
      <w:pPr>
        <w:pStyle w:val="ListParagraph"/>
        <w:numPr>
          <w:ilvl w:val="0"/>
          <w:numId w:val="1"/>
        </w:numPr>
        <w:spacing w:line="276" w:lineRule="auto"/>
        <w:rPr>
          <w:rFonts w:ascii="Century Gothic" w:hAnsi="Century Gothic"/>
        </w:rPr>
      </w:pPr>
      <w:r w:rsidRPr="006917A1">
        <w:rPr>
          <w:rFonts w:ascii="Century Gothic" w:hAnsi="Century Gothic"/>
        </w:rPr>
        <w:t>Share your school’s/ department’s vision, mission and values</w:t>
      </w:r>
    </w:p>
    <w:p w14:paraId="3AC7F25D" w14:textId="77777777" w:rsidR="001E0F6F" w:rsidRPr="006917A1" w:rsidRDefault="001E0F6F" w:rsidP="001E0F6F">
      <w:pPr>
        <w:pStyle w:val="ListParagraph"/>
        <w:numPr>
          <w:ilvl w:val="0"/>
          <w:numId w:val="1"/>
        </w:numPr>
        <w:spacing w:line="276" w:lineRule="auto"/>
        <w:rPr>
          <w:rFonts w:ascii="Century Gothic" w:hAnsi="Century Gothic"/>
        </w:rPr>
      </w:pPr>
      <w:r w:rsidRPr="006917A1">
        <w:rPr>
          <w:rFonts w:ascii="Century Gothic" w:hAnsi="Century Gothic"/>
        </w:rPr>
        <w:t>Assign tour new hire a “buddy” who cab answer simple procedural questions later</w:t>
      </w:r>
    </w:p>
    <w:p w14:paraId="795ED0B8" w14:textId="77777777" w:rsidR="0011229A" w:rsidRDefault="001E0F6F" w:rsidP="001E0F6F">
      <w:pPr>
        <w:pStyle w:val="ListParagraph"/>
        <w:numPr>
          <w:ilvl w:val="1"/>
          <w:numId w:val="1"/>
        </w:numPr>
        <w:spacing w:line="276" w:lineRule="auto"/>
        <w:rPr>
          <w:rFonts w:ascii="Century Gothic" w:hAnsi="Century Gothic"/>
        </w:rPr>
      </w:pPr>
      <w:r w:rsidRPr="0011229A">
        <w:rPr>
          <w:rFonts w:ascii="Century Gothic" w:hAnsi="Century Gothic"/>
        </w:rPr>
        <w:t>NOTE:  First/Second year teacher require a mentor; that name should be given to Ms. Lindsey Schneider</w:t>
      </w:r>
    </w:p>
    <w:p w14:paraId="44AB0D04" w14:textId="77777777" w:rsidR="0011229A" w:rsidRDefault="0011229A" w:rsidP="0011229A">
      <w:pPr>
        <w:spacing w:line="276" w:lineRule="auto"/>
        <w:rPr>
          <w:rFonts w:ascii="Century Gothic" w:hAnsi="Century Gothic"/>
          <w:b/>
          <w:bCs/>
        </w:rPr>
      </w:pPr>
    </w:p>
    <w:p w14:paraId="5315B4E0" w14:textId="77777777" w:rsidR="0011229A" w:rsidRDefault="0011229A" w:rsidP="0011229A">
      <w:pPr>
        <w:spacing w:line="276" w:lineRule="auto"/>
        <w:rPr>
          <w:rFonts w:ascii="Century Gothic" w:hAnsi="Century Gothic"/>
          <w:b/>
          <w:bCs/>
        </w:rPr>
      </w:pPr>
    </w:p>
    <w:p w14:paraId="6E437152" w14:textId="77777777" w:rsidR="0011229A" w:rsidRDefault="0011229A" w:rsidP="0011229A">
      <w:pPr>
        <w:spacing w:line="276" w:lineRule="auto"/>
        <w:rPr>
          <w:rFonts w:ascii="Century Gothic" w:hAnsi="Century Gothic"/>
          <w:b/>
          <w:bCs/>
        </w:rPr>
      </w:pPr>
    </w:p>
    <w:p w14:paraId="5E4351D9" w14:textId="77777777" w:rsidR="0011229A" w:rsidRDefault="0011229A" w:rsidP="0011229A">
      <w:pPr>
        <w:spacing w:line="276" w:lineRule="auto"/>
        <w:rPr>
          <w:rFonts w:ascii="Century Gothic" w:hAnsi="Century Gothic"/>
          <w:b/>
          <w:bCs/>
        </w:rPr>
      </w:pPr>
    </w:p>
    <w:p w14:paraId="417C45DD" w14:textId="2C5F4769" w:rsidR="001E0F6F" w:rsidRPr="0011229A" w:rsidRDefault="001E0F6F" w:rsidP="0011229A">
      <w:pPr>
        <w:spacing w:line="276" w:lineRule="auto"/>
        <w:rPr>
          <w:rFonts w:ascii="Century Gothic" w:hAnsi="Century Gothic"/>
        </w:rPr>
      </w:pPr>
      <w:r w:rsidRPr="0011229A">
        <w:rPr>
          <w:rFonts w:ascii="Century Gothic" w:hAnsi="Century Gothic"/>
          <w:b/>
          <w:bCs/>
        </w:rPr>
        <w:t>The Basics</w:t>
      </w:r>
    </w:p>
    <w:p w14:paraId="57911290" w14:textId="77777777" w:rsidR="001E0F6F" w:rsidRPr="006917A1" w:rsidRDefault="001E0F6F" w:rsidP="001E0F6F">
      <w:pPr>
        <w:pStyle w:val="ListParagraph"/>
        <w:numPr>
          <w:ilvl w:val="0"/>
          <w:numId w:val="2"/>
        </w:numPr>
        <w:spacing w:line="276" w:lineRule="auto"/>
        <w:rPr>
          <w:rFonts w:ascii="Century Gothic" w:hAnsi="Century Gothic"/>
        </w:rPr>
      </w:pPr>
      <w:r w:rsidRPr="006917A1">
        <w:rPr>
          <w:rFonts w:ascii="Century Gothic" w:hAnsi="Century Gothic"/>
        </w:rPr>
        <w:t>Point out the location of the restroom, work room, break room, etc.</w:t>
      </w:r>
    </w:p>
    <w:p w14:paraId="73821200" w14:textId="77777777" w:rsidR="001E0F6F" w:rsidRPr="006917A1" w:rsidRDefault="001E0F6F" w:rsidP="001E0F6F">
      <w:pPr>
        <w:pStyle w:val="ListParagraph"/>
        <w:numPr>
          <w:ilvl w:val="0"/>
          <w:numId w:val="2"/>
        </w:numPr>
        <w:spacing w:line="276" w:lineRule="auto"/>
        <w:rPr>
          <w:rFonts w:ascii="Century Gothic" w:hAnsi="Century Gothic"/>
        </w:rPr>
      </w:pPr>
      <w:r w:rsidRPr="006917A1">
        <w:rPr>
          <w:rFonts w:ascii="Century Gothic" w:hAnsi="Century Gothic"/>
        </w:rPr>
        <w:t>Provide a quick tour of the facility</w:t>
      </w:r>
    </w:p>
    <w:p w14:paraId="5FF97539" w14:textId="39C248EA" w:rsidR="001E0F6F" w:rsidRDefault="001E0F6F" w:rsidP="001E0F6F">
      <w:pPr>
        <w:pStyle w:val="ListParagraph"/>
        <w:numPr>
          <w:ilvl w:val="0"/>
          <w:numId w:val="2"/>
        </w:numPr>
        <w:spacing w:line="276" w:lineRule="auto"/>
        <w:rPr>
          <w:rFonts w:ascii="Century Gothic" w:hAnsi="Century Gothic"/>
        </w:rPr>
      </w:pPr>
      <w:r w:rsidRPr="006917A1">
        <w:rPr>
          <w:rFonts w:ascii="Century Gothic" w:hAnsi="Century Gothic"/>
        </w:rPr>
        <w:t>Show where new hire is to store personal belongings</w:t>
      </w:r>
    </w:p>
    <w:p w14:paraId="0012E2DA" w14:textId="457A0932" w:rsidR="001E0F6F" w:rsidRPr="006917A1" w:rsidRDefault="001E0F6F" w:rsidP="001E0F6F">
      <w:pPr>
        <w:spacing w:line="276" w:lineRule="auto"/>
        <w:rPr>
          <w:rFonts w:ascii="Century Gothic" w:hAnsi="Century Gothic"/>
          <w:b/>
          <w:bCs/>
        </w:rPr>
      </w:pPr>
      <w:r w:rsidRPr="006917A1">
        <w:rPr>
          <w:rFonts w:ascii="Century Gothic" w:hAnsi="Century Gothic"/>
          <w:b/>
          <w:bCs/>
        </w:rPr>
        <w:t>Policies and Standards</w:t>
      </w:r>
    </w:p>
    <w:p w14:paraId="6F95822F" w14:textId="77777777" w:rsidR="001E0F6F" w:rsidRPr="006917A1" w:rsidRDefault="001E0F6F" w:rsidP="001E0F6F">
      <w:pPr>
        <w:pStyle w:val="ListParagraph"/>
        <w:numPr>
          <w:ilvl w:val="0"/>
          <w:numId w:val="3"/>
        </w:numPr>
        <w:spacing w:line="276" w:lineRule="auto"/>
        <w:rPr>
          <w:rFonts w:ascii="Century Gothic" w:hAnsi="Century Gothic"/>
          <w:color w:val="000000" w:themeColor="text1"/>
          <w:szCs w:val="36"/>
        </w:rPr>
      </w:pPr>
      <w:r w:rsidRPr="006917A1">
        <w:rPr>
          <w:rFonts w:ascii="Century Gothic" w:hAnsi="Century Gothic"/>
          <w:color w:val="000000" w:themeColor="text1"/>
          <w:szCs w:val="36"/>
        </w:rPr>
        <w:t>Revie policy on Internet and phone usage during work time</w:t>
      </w:r>
    </w:p>
    <w:p w14:paraId="55B03FBB" w14:textId="77777777" w:rsidR="001E0F6F" w:rsidRPr="00CC7573" w:rsidRDefault="001E0F6F" w:rsidP="001E0F6F">
      <w:pPr>
        <w:numPr>
          <w:ilvl w:val="0"/>
          <w:numId w:val="3"/>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Discipline</w:t>
      </w:r>
    </w:p>
    <w:p w14:paraId="6589DDBF" w14:textId="77777777" w:rsidR="001E0F6F" w:rsidRPr="00CC7573" w:rsidRDefault="001E0F6F" w:rsidP="001E0F6F">
      <w:pPr>
        <w:numPr>
          <w:ilvl w:val="0"/>
          <w:numId w:val="3"/>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Absenteeism</w:t>
      </w:r>
    </w:p>
    <w:p w14:paraId="750CC90B" w14:textId="77777777" w:rsidR="001E0F6F" w:rsidRPr="00CC7573" w:rsidRDefault="001E0F6F" w:rsidP="001E0F6F">
      <w:pPr>
        <w:numPr>
          <w:ilvl w:val="0"/>
          <w:numId w:val="3"/>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Harassment and bullying free workplace</w:t>
      </w:r>
    </w:p>
    <w:p w14:paraId="068990FA" w14:textId="77777777" w:rsidR="001E0F6F" w:rsidRPr="00CC7573" w:rsidRDefault="001E0F6F" w:rsidP="001E0F6F">
      <w:pPr>
        <w:numPr>
          <w:ilvl w:val="0"/>
          <w:numId w:val="3"/>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Upgrades and on-the-job training</w:t>
      </w:r>
    </w:p>
    <w:p w14:paraId="668B8289" w14:textId="77777777" w:rsidR="001E0F6F" w:rsidRPr="00CC7573" w:rsidRDefault="001E0F6F" w:rsidP="001E0F6F">
      <w:pPr>
        <w:numPr>
          <w:ilvl w:val="0"/>
          <w:numId w:val="3"/>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Overtime practice</w:t>
      </w:r>
      <w:r w:rsidRPr="006917A1">
        <w:rPr>
          <w:rFonts w:ascii="Century Gothic" w:hAnsi="Century Gothic" w:cs="Arial"/>
          <w:color w:val="000000" w:themeColor="text1"/>
        </w:rPr>
        <w:t xml:space="preserve"> for non-salaried employees</w:t>
      </w:r>
    </w:p>
    <w:p w14:paraId="111BB90F" w14:textId="77777777" w:rsidR="001E0F6F" w:rsidRPr="00CC7573" w:rsidRDefault="001E0F6F" w:rsidP="001E0F6F">
      <w:pPr>
        <w:numPr>
          <w:ilvl w:val="0"/>
          <w:numId w:val="3"/>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Personal use of equipment and supplies</w:t>
      </w:r>
    </w:p>
    <w:p w14:paraId="7A7C439A" w14:textId="30F6B050" w:rsidR="0011229A" w:rsidRPr="0011229A" w:rsidRDefault="001E0F6F" w:rsidP="0011229A">
      <w:pPr>
        <w:numPr>
          <w:ilvl w:val="0"/>
          <w:numId w:val="3"/>
        </w:numPr>
        <w:shd w:val="clear" w:color="auto" w:fill="FFFFFF"/>
        <w:spacing w:line="276" w:lineRule="auto"/>
        <w:rPr>
          <w:rFonts w:ascii="Century Gothic" w:hAnsi="Century Gothic" w:cs="Arial"/>
          <w:color w:val="000000" w:themeColor="text1"/>
        </w:rPr>
      </w:pPr>
      <w:r w:rsidRPr="0011229A">
        <w:rPr>
          <w:rFonts w:ascii="Century Gothic" w:hAnsi="Century Gothic" w:cs="Arial"/>
          <w:color w:val="000000" w:themeColor="text1"/>
        </w:rPr>
        <w:t>Collective agreement for instructional staf</w:t>
      </w:r>
      <w:r w:rsidR="0011229A" w:rsidRPr="0011229A">
        <w:rPr>
          <w:rFonts w:ascii="Century Gothic" w:hAnsi="Century Gothic" w:cs="Arial"/>
          <w:color w:val="000000" w:themeColor="text1"/>
        </w:rPr>
        <w:t>f</w:t>
      </w:r>
    </w:p>
    <w:p w14:paraId="15E07564" w14:textId="77777777" w:rsidR="001E0F6F" w:rsidRPr="006917A1" w:rsidRDefault="001E0F6F" w:rsidP="001E0F6F">
      <w:pPr>
        <w:shd w:val="clear" w:color="auto" w:fill="FFFFFF"/>
        <w:tabs>
          <w:tab w:val="left" w:pos="3960"/>
        </w:tabs>
        <w:spacing w:line="276" w:lineRule="auto"/>
        <w:rPr>
          <w:rFonts w:ascii="Century Gothic" w:hAnsi="Century Gothic" w:cs="Arial"/>
          <w:b/>
          <w:bCs/>
          <w:color w:val="000000" w:themeColor="text1"/>
        </w:rPr>
      </w:pPr>
      <w:r w:rsidRPr="006917A1">
        <w:rPr>
          <w:rFonts w:ascii="Century Gothic" w:hAnsi="Century Gothic" w:cs="Arial"/>
          <w:b/>
          <w:bCs/>
          <w:color w:val="000000" w:themeColor="text1"/>
        </w:rPr>
        <w:t>Workplace Security, Safety and Emergency Procedures</w:t>
      </w:r>
    </w:p>
    <w:p w14:paraId="5F04457C" w14:textId="77777777" w:rsidR="001E0F6F" w:rsidRPr="006917A1" w:rsidRDefault="001E0F6F" w:rsidP="001E0F6F">
      <w:pPr>
        <w:pStyle w:val="ListParagraph"/>
        <w:numPr>
          <w:ilvl w:val="0"/>
          <w:numId w:val="5"/>
        </w:numPr>
        <w:shd w:val="clear" w:color="auto" w:fill="FFFFFF"/>
        <w:tabs>
          <w:tab w:val="left" w:pos="3960"/>
        </w:tabs>
        <w:spacing w:line="276" w:lineRule="auto"/>
        <w:rPr>
          <w:rFonts w:ascii="Century Gothic" w:hAnsi="Century Gothic" w:cs="Arial"/>
          <w:color w:val="000000" w:themeColor="text1"/>
        </w:rPr>
      </w:pPr>
      <w:r w:rsidRPr="006917A1">
        <w:rPr>
          <w:rFonts w:ascii="Century Gothic" w:hAnsi="Century Gothic" w:cs="Arial"/>
          <w:color w:val="000000" w:themeColor="text1"/>
        </w:rPr>
        <w:t>How to lock/secure work place up</w:t>
      </w:r>
    </w:p>
    <w:p w14:paraId="41EA7CD0" w14:textId="77777777" w:rsidR="001E0F6F" w:rsidRPr="00CC7573" w:rsidRDefault="001E0F6F" w:rsidP="001E0F6F">
      <w:pPr>
        <w:pStyle w:val="ListParagraph"/>
        <w:numPr>
          <w:ilvl w:val="0"/>
          <w:numId w:val="4"/>
        </w:numPr>
        <w:shd w:val="clear" w:color="auto" w:fill="FFFFFF"/>
        <w:tabs>
          <w:tab w:val="left" w:pos="3960"/>
        </w:tabs>
        <w:spacing w:before="100" w:beforeAutospacing="1" w:after="100" w:afterAutospacing="1" w:line="276" w:lineRule="auto"/>
        <w:rPr>
          <w:rFonts w:ascii="Century Gothic" w:hAnsi="Century Gothic" w:cs="Arial"/>
          <w:color w:val="000000" w:themeColor="text1"/>
        </w:rPr>
      </w:pPr>
      <w:r w:rsidRPr="00CC7573">
        <w:rPr>
          <w:rFonts w:ascii="Century Gothic" w:hAnsi="Century Gothic" w:cs="Arial"/>
          <w:color w:val="000000" w:themeColor="text1"/>
        </w:rPr>
        <w:t>How to call for help</w:t>
      </w:r>
    </w:p>
    <w:p w14:paraId="5BC31E70" w14:textId="77777777" w:rsidR="001E0F6F" w:rsidRPr="00CC7573" w:rsidRDefault="001E0F6F" w:rsidP="001E0F6F">
      <w:pPr>
        <w:numPr>
          <w:ilvl w:val="0"/>
          <w:numId w:val="4"/>
        </w:numPr>
        <w:shd w:val="clear" w:color="auto" w:fill="FFFFFF"/>
        <w:spacing w:before="100" w:beforeAutospacing="1" w:after="100" w:afterAutospacing="1" w:line="276" w:lineRule="auto"/>
        <w:rPr>
          <w:rFonts w:ascii="Century Gothic" w:hAnsi="Century Gothic" w:cs="Arial"/>
          <w:color w:val="000000" w:themeColor="text1"/>
        </w:rPr>
      </w:pPr>
      <w:r w:rsidRPr="00CC7573">
        <w:rPr>
          <w:rFonts w:ascii="Century Gothic" w:hAnsi="Century Gothic" w:cs="Arial"/>
          <w:color w:val="000000" w:themeColor="text1"/>
        </w:rPr>
        <w:t>How to deal with a threatening employee or customer</w:t>
      </w:r>
    </w:p>
    <w:p w14:paraId="67739796" w14:textId="77777777" w:rsidR="001E0F6F" w:rsidRPr="00CC7573" w:rsidRDefault="001E0F6F" w:rsidP="001E0F6F">
      <w:pPr>
        <w:numPr>
          <w:ilvl w:val="0"/>
          <w:numId w:val="4"/>
        </w:numPr>
        <w:shd w:val="clear" w:color="auto" w:fill="FFFFFF"/>
        <w:spacing w:before="100" w:beforeAutospacing="1" w:after="100" w:afterAutospacing="1" w:line="276" w:lineRule="auto"/>
        <w:rPr>
          <w:rFonts w:ascii="Century Gothic" w:hAnsi="Century Gothic" w:cs="Arial"/>
          <w:color w:val="000000" w:themeColor="text1"/>
        </w:rPr>
      </w:pPr>
      <w:r w:rsidRPr="00CC7573">
        <w:rPr>
          <w:rFonts w:ascii="Century Gothic" w:hAnsi="Century Gothic" w:cs="Arial"/>
          <w:color w:val="000000" w:themeColor="text1"/>
        </w:rPr>
        <w:t>Fire procedures</w:t>
      </w:r>
    </w:p>
    <w:p w14:paraId="588B3AB8" w14:textId="77777777" w:rsidR="001E0F6F" w:rsidRPr="00CC7573" w:rsidRDefault="001E0F6F" w:rsidP="001E0F6F">
      <w:pPr>
        <w:numPr>
          <w:ilvl w:val="0"/>
          <w:numId w:val="4"/>
        </w:numPr>
        <w:shd w:val="clear" w:color="auto" w:fill="FFFFFF"/>
        <w:spacing w:before="100" w:beforeAutospacing="1" w:after="100" w:afterAutospacing="1" w:line="276" w:lineRule="auto"/>
        <w:rPr>
          <w:rFonts w:ascii="Century Gothic" w:hAnsi="Century Gothic" w:cs="Arial"/>
          <w:color w:val="000000" w:themeColor="text1"/>
        </w:rPr>
      </w:pPr>
      <w:r w:rsidRPr="00CC7573">
        <w:rPr>
          <w:rFonts w:ascii="Century Gothic" w:hAnsi="Century Gothic" w:cs="Arial"/>
          <w:color w:val="000000" w:themeColor="text1"/>
        </w:rPr>
        <w:t>Personal safety procedures</w:t>
      </w:r>
    </w:p>
    <w:p w14:paraId="70588DE4" w14:textId="77777777" w:rsidR="001E0F6F" w:rsidRPr="00CC7573" w:rsidRDefault="001E0F6F" w:rsidP="001E0F6F">
      <w:pPr>
        <w:numPr>
          <w:ilvl w:val="0"/>
          <w:numId w:val="4"/>
        </w:numPr>
        <w:shd w:val="clear" w:color="auto" w:fill="FFFFFF"/>
        <w:spacing w:before="100" w:beforeAutospacing="1" w:after="100" w:afterAutospacing="1" w:line="276" w:lineRule="auto"/>
        <w:rPr>
          <w:rFonts w:ascii="Century Gothic" w:hAnsi="Century Gothic" w:cs="Arial"/>
          <w:color w:val="000000" w:themeColor="text1"/>
        </w:rPr>
      </w:pPr>
      <w:r w:rsidRPr="00CC7573">
        <w:rPr>
          <w:rFonts w:ascii="Century Gothic" w:hAnsi="Century Gothic" w:cs="Arial"/>
          <w:color w:val="000000" w:themeColor="text1"/>
        </w:rPr>
        <w:t>Reporting accidents</w:t>
      </w:r>
    </w:p>
    <w:p w14:paraId="104856FF" w14:textId="77777777" w:rsidR="001E0F6F" w:rsidRPr="00CC7573" w:rsidRDefault="001E0F6F" w:rsidP="001E0F6F">
      <w:pPr>
        <w:numPr>
          <w:ilvl w:val="0"/>
          <w:numId w:val="4"/>
        </w:numPr>
        <w:shd w:val="clear" w:color="auto" w:fill="FFFFFF"/>
        <w:spacing w:before="100" w:beforeAutospacing="1" w:after="100" w:afterAutospacing="1" w:line="276" w:lineRule="auto"/>
        <w:rPr>
          <w:rFonts w:ascii="Century Gothic" w:hAnsi="Century Gothic" w:cs="Arial"/>
          <w:color w:val="000000" w:themeColor="text1"/>
        </w:rPr>
      </w:pPr>
      <w:r w:rsidRPr="00CC7573">
        <w:rPr>
          <w:rFonts w:ascii="Century Gothic" w:hAnsi="Century Gothic" w:cs="Arial"/>
          <w:color w:val="000000" w:themeColor="text1"/>
        </w:rPr>
        <w:t>First aid room/resources</w:t>
      </w:r>
    </w:p>
    <w:p w14:paraId="423E2F28" w14:textId="77777777" w:rsidR="001E0F6F" w:rsidRPr="00CC7573" w:rsidRDefault="001E0F6F" w:rsidP="001E0F6F">
      <w:pPr>
        <w:numPr>
          <w:ilvl w:val="0"/>
          <w:numId w:val="4"/>
        </w:numPr>
        <w:shd w:val="clear" w:color="auto" w:fill="FFFFFF"/>
        <w:spacing w:before="100" w:beforeAutospacing="1" w:after="100" w:afterAutospacing="1" w:line="276" w:lineRule="auto"/>
        <w:rPr>
          <w:rFonts w:ascii="Century Gothic" w:hAnsi="Century Gothic" w:cs="Arial"/>
          <w:color w:val="000000" w:themeColor="text1"/>
        </w:rPr>
      </w:pPr>
      <w:r w:rsidRPr="00CC7573">
        <w:rPr>
          <w:rFonts w:ascii="Century Gothic" w:hAnsi="Century Gothic" w:cs="Arial"/>
          <w:color w:val="000000" w:themeColor="text1"/>
        </w:rPr>
        <w:t>COVID-19 Health &amp; Safety Plan</w:t>
      </w:r>
    </w:p>
    <w:p w14:paraId="66A3E60C" w14:textId="77777777" w:rsidR="001E0F6F" w:rsidRPr="00CC7573" w:rsidRDefault="001E0F6F" w:rsidP="001E0F6F">
      <w:pPr>
        <w:numPr>
          <w:ilvl w:val="0"/>
          <w:numId w:val="4"/>
        </w:numPr>
        <w:shd w:val="clear" w:color="auto" w:fill="FFFFFF"/>
        <w:spacing w:before="100" w:beforeAutospacing="1" w:after="100" w:afterAutospacing="1" w:line="276" w:lineRule="auto"/>
        <w:rPr>
          <w:rFonts w:ascii="Century Gothic" w:hAnsi="Century Gothic" w:cs="Arial"/>
          <w:color w:val="000000" w:themeColor="text1"/>
        </w:rPr>
      </w:pPr>
      <w:r w:rsidRPr="00CC7573">
        <w:rPr>
          <w:rFonts w:ascii="Century Gothic" w:hAnsi="Century Gothic" w:cs="Arial"/>
          <w:color w:val="000000" w:themeColor="text1"/>
        </w:rPr>
        <w:t>COVID-19 Health &amp;Safety protocols, procedures and policies</w:t>
      </w:r>
    </w:p>
    <w:p w14:paraId="37A92007" w14:textId="77777777" w:rsidR="0011229A" w:rsidRPr="0011229A" w:rsidRDefault="001E0F6F" w:rsidP="001E0F6F">
      <w:pPr>
        <w:numPr>
          <w:ilvl w:val="0"/>
          <w:numId w:val="4"/>
        </w:numPr>
        <w:shd w:val="clear" w:color="auto" w:fill="FFFFFF"/>
        <w:spacing w:before="100" w:beforeAutospacing="1" w:after="100" w:afterAutospacing="1" w:line="276" w:lineRule="auto"/>
        <w:rPr>
          <w:rFonts w:ascii="Century Gothic" w:hAnsi="Century Gothic" w:cs="Arial"/>
          <w:b/>
          <w:bCs/>
          <w:color w:val="000000" w:themeColor="text1"/>
        </w:rPr>
      </w:pPr>
      <w:r w:rsidRPr="0011229A">
        <w:rPr>
          <w:rFonts w:ascii="Century Gothic" w:hAnsi="Century Gothic" w:cs="Arial"/>
          <w:color w:val="000000" w:themeColor="text1"/>
        </w:rPr>
        <w:t>Personal protective equipment</w:t>
      </w:r>
    </w:p>
    <w:p w14:paraId="52A71F3A" w14:textId="15BABB1E" w:rsidR="001E0F6F" w:rsidRPr="0011229A" w:rsidRDefault="001E0F6F" w:rsidP="0011229A">
      <w:pPr>
        <w:shd w:val="clear" w:color="auto" w:fill="FFFFFF"/>
        <w:ind w:left="360"/>
        <w:rPr>
          <w:rFonts w:ascii="Century Gothic" w:hAnsi="Century Gothic" w:cs="Arial"/>
          <w:b/>
          <w:bCs/>
          <w:color w:val="000000" w:themeColor="text1"/>
        </w:rPr>
      </w:pPr>
      <w:r w:rsidRPr="0011229A">
        <w:rPr>
          <w:rFonts w:ascii="Century Gothic" w:hAnsi="Century Gothic" w:cs="Arial"/>
          <w:b/>
          <w:bCs/>
          <w:color w:val="000000" w:themeColor="text1"/>
        </w:rPr>
        <w:t>Set Job and Site Expectations</w:t>
      </w:r>
    </w:p>
    <w:p w14:paraId="7065CE0E" w14:textId="77777777" w:rsidR="001E0F6F" w:rsidRPr="006917A1" w:rsidRDefault="001E0F6F" w:rsidP="0011229A">
      <w:pPr>
        <w:pStyle w:val="ListParagraph"/>
        <w:numPr>
          <w:ilvl w:val="0"/>
          <w:numId w:val="6"/>
        </w:numPr>
        <w:shd w:val="clear" w:color="auto" w:fill="FFFFFF"/>
        <w:tabs>
          <w:tab w:val="left" w:pos="3960"/>
        </w:tabs>
        <w:rPr>
          <w:rFonts w:ascii="Century Gothic" w:hAnsi="Century Gothic" w:cs="Arial"/>
          <w:color w:val="000000" w:themeColor="text1"/>
        </w:rPr>
      </w:pPr>
      <w:r w:rsidRPr="006917A1">
        <w:rPr>
          <w:rFonts w:ascii="Century Gothic" w:hAnsi="Century Gothic" w:cs="Arial"/>
          <w:color w:val="000000" w:themeColor="text1"/>
        </w:rPr>
        <w:t>Probationary period and performance-appraisal time</w:t>
      </w:r>
    </w:p>
    <w:p w14:paraId="0C9EF510" w14:textId="77777777" w:rsidR="001E0F6F" w:rsidRPr="00CC7573" w:rsidRDefault="001E0F6F" w:rsidP="0011229A">
      <w:pPr>
        <w:pStyle w:val="ListParagraph"/>
        <w:numPr>
          <w:ilvl w:val="0"/>
          <w:numId w:val="6"/>
        </w:numPr>
        <w:shd w:val="clear" w:color="auto" w:fill="FFFFFF"/>
        <w:tabs>
          <w:tab w:val="left" w:pos="3960"/>
        </w:tabs>
        <w:rPr>
          <w:rFonts w:ascii="Century Gothic" w:hAnsi="Century Gothic" w:cs="Arial"/>
          <w:color w:val="000000" w:themeColor="text1"/>
        </w:rPr>
      </w:pPr>
      <w:r w:rsidRPr="006917A1">
        <w:rPr>
          <w:rFonts w:ascii="Century Gothic" w:hAnsi="Century Gothic" w:cs="Arial"/>
          <w:color w:val="000000" w:themeColor="text1"/>
        </w:rPr>
        <w:t>Review the job description, pointing out what’s expected in regards to:</w:t>
      </w:r>
    </w:p>
    <w:p w14:paraId="492C1199" w14:textId="77777777" w:rsidR="001E0F6F" w:rsidRPr="00CC7573" w:rsidRDefault="001E0F6F" w:rsidP="0011229A">
      <w:pPr>
        <w:numPr>
          <w:ilvl w:val="0"/>
          <w:numId w:val="6"/>
        </w:numPr>
        <w:shd w:val="clear" w:color="auto" w:fill="FFFFFF"/>
        <w:rPr>
          <w:rFonts w:ascii="Century Gothic" w:hAnsi="Century Gothic" w:cs="Arial"/>
          <w:color w:val="000000" w:themeColor="text1"/>
        </w:rPr>
      </w:pPr>
      <w:r w:rsidRPr="00CC7573">
        <w:rPr>
          <w:rFonts w:ascii="Century Gothic" w:hAnsi="Century Gothic" w:cs="Arial"/>
          <w:color w:val="000000" w:themeColor="text1"/>
        </w:rPr>
        <w:t>description, pointing out what’s expected in regards to:</w:t>
      </w:r>
    </w:p>
    <w:p w14:paraId="3AABE98F" w14:textId="77777777" w:rsidR="001E0F6F" w:rsidRPr="00CC7573" w:rsidRDefault="001E0F6F" w:rsidP="001E0F6F">
      <w:pPr>
        <w:numPr>
          <w:ilvl w:val="1"/>
          <w:numId w:val="6"/>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Major duties and responsibilities</w:t>
      </w:r>
    </w:p>
    <w:p w14:paraId="702BD7A8" w14:textId="77777777" w:rsidR="001E0F6F" w:rsidRPr="00CC7573" w:rsidRDefault="001E0F6F" w:rsidP="001E0F6F">
      <w:pPr>
        <w:numPr>
          <w:ilvl w:val="1"/>
          <w:numId w:val="6"/>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Performance standards</w:t>
      </w:r>
    </w:p>
    <w:p w14:paraId="5CFD3786" w14:textId="77777777" w:rsidR="001E0F6F" w:rsidRPr="00CC7573" w:rsidRDefault="001E0F6F" w:rsidP="001E0F6F">
      <w:pPr>
        <w:numPr>
          <w:ilvl w:val="1"/>
          <w:numId w:val="6"/>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Hours</w:t>
      </w:r>
    </w:p>
    <w:p w14:paraId="7947F44E" w14:textId="77777777" w:rsidR="001E0F6F" w:rsidRPr="00CC7573" w:rsidRDefault="001E0F6F" w:rsidP="001E0F6F">
      <w:pPr>
        <w:numPr>
          <w:ilvl w:val="1"/>
          <w:numId w:val="6"/>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Staff meetings</w:t>
      </w:r>
    </w:p>
    <w:p w14:paraId="5874525D" w14:textId="77777777" w:rsidR="001E0F6F" w:rsidRPr="00CC7573" w:rsidRDefault="001E0F6F" w:rsidP="001E0F6F">
      <w:pPr>
        <w:numPr>
          <w:ilvl w:val="1"/>
          <w:numId w:val="6"/>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Workload</w:t>
      </w:r>
    </w:p>
    <w:p w14:paraId="0188A7B6" w14:textId="77777777" w:rsidR="001E0F6F" w:rsidRPr="00CC7573" w:rsidRDefault="001E0F6F" w:rsidP="001E0F6F">
      <w:pPr>
        <w:numPr>
          <w:ilvl w:val="1"/>
          <w:numId w:val="6"/>
        </w:numPr>
        <w:shd w:val="clear" w:color="auto" w:fill="FFFFFF"/>
        <w:spacing w:line="276" w:lineRule="auto"/>
        <w:rPr>
          <w:rFonts w:ascii="Century Gothic" w:hAnsi="Century Gothic" w:cs="Arial"/>
          <w:color w:val="000000" w:themeColor="text1"/>
        </w:rPr>
      </w:pPr>
      <w:r w:rsidRPr="00CC7573">
        <w:rPr>
          <w:rFonts w:ascii="Century Gothic" w:hAnsi="Century Gothic" w:cs="Arial"/>
          <w:color w:val="000000" w:themeColor="text1"/>
        </w:rPr>
        <w:t>Training</w:t>
      </w:r>
    </w:p>
    <w:p w14:paraId="39F0AE2C" w14:textId="049E9B24" w:rsidR="0011229A" w:rsidRPr="0011229A" w:rsidRDefault="001E0F6F" w:rsidP="0011229A">
      <w:pPr>
        <w:numPr>
          <w:ilvl w:val="1"/>
          <w:numId w:val="6"/>
        </w:numPr>
        <w:shd w:val="clear" w:color="auto" w:fill="FFFFFF"/>
        <w:spacing w:line="276" w:lineRule="auto"/>
        <w:rPr>
          <w:rFonts w:ascii="Century Gothic" w:hAnsi="Century Gothic" w:cs="Arial"/>
          <w:color w:val="000000" w:themeColor="text1"/>
        </w:rPr>
      </w:pPr>
      <w:r w:rsidRPr="0011229A">
        <w:rPr>
          <w:rFonts w:ascii="Century Gothic" w:hAnsi="Century Gothic" w:cs="Arial"/>
          <w:color w:val="000000" w:themeColor="text1"/>
        </w:rPr>
        <w:t>Pay particular attention to sharing your customer service philosophy</w:t>
      </w:r>
    </w:p>
    <w:p w14:paraId="15247033" w14:textId="77777777" w:rsidR="001E0F6F" w:rsidRPr="006917A1" w:rsidRDefault="001E0F6F" w:rsidP="001E0F6F">
      <w:pPr>
        <w:shd w:val="clear" w:color="auto" w:fill="FFFFFF"/>
        <w:tabs>
          <w:tab w:val="left" w:pos="3960"/>
        </w:tabs>
        <w:rPr>
          <w:rFonts w:ascii="Century Gothic" w:hAnsi="Century Gothic" w:cs="Arial"/>
          <w:b/>
          <w:bCs/>
          <w:color w:val="000000" w:themeColor="text1"/>
        </w:rPr>
      </w:pPr>
      <w:r w:rsidRPr="006917A1">
        <w:rPr>
          <w:rFonts w:ascii="Century Gothic" w:hAnsi="Century Gothic" w:cs="Arial"/>
          <w:b/>
          <w:bCs/>
          <w:color w:val="000000" w:themeColor="text1"/>
        </w:rPr>
        <w:t>Begin the Training Program</w:t>
      </w:r>
    </w:p>
    <w:p w14:paraId="31F11FAE" w14:textId="77777777" w:rsidR="001E0F6F" w:rsidRPr="006917A1" w:rsidRDefault="001E0F6F" w:rsidP="001E0F6F">
      <w:pPr>
        <w:numPr>
          <w:ilvl w:val="0"/>
          <w:numId w:val="7"/>
        </w:numPr>
        <w:shd w:val="clear" w:color="auto" w:fill="FFFFFF"/>
        <w:spacing w:line="276" w:lineRule="auto"/>
        <w:rPr>
          <w:rFonts w:ascii="Century Gothic" w:hAnsi="Century Gothic" w:cs="Arial"/>
          <w:color w:val="000000" w:themeColor="text1"/>
        </w:rPr>
      </w:pPr>
      <w:r w:rsidRPr="006917A1">
        <w:rPr>
          <w:rFonts w:ascii="Century Gothic" w:hAnsi="Century Gothic" w:cs="Arial"/>
          <w:color w:val="000000" w:themeColor="text1"/>
        </w:rPr>
        <w:t>On the first day, provide preliminary training, whether it’s how to run the cash register or how to handle phone calls</w:t>
      </w:r>
    </w:p>
    <w:p w14:paraId="485DAE35" w14:textId="320D9D9B" w:rsidR="009C79C1" w:rsidRDefault="001E0F6F" w:rsidP="0011229A">
      <w:pPr>
        <w:numPr>
          <w:ilvl w:val="0"/>
          <w:numId w:val="7"/>
        </w:numPr>
        <w:shd w:val="clear" w:color="auto" w:fill="FFFFFF"/>
        <w:spacing w:line="276" w:lineRule="auto"/>
      </w:pPr>
      <w:r w:rsidRPr="0011229A">
        <w:rPr>
          <w:rFonts w:ascii="Century Gothic" w:hAnsi="Century Gothic" w:cs="Arial"/>
          <w:color w:val="000000" w:themeColor="text1"/>
        </w:rPr>
        <w:t>Explain that you’ll offer ongoing training in the days ahead—whether it’s mentoring one-on-one or attending a training session</w:t>
      </w:r>
    </w:p>
    <w:sectPr w:rsidR="009C79C1" w:rsidSect="00112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BB0"/>
    <w:multiLevelType w:val="hybridMultilevel"/>
    <w:tmpl w:val="BA38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819E0"/>
    <w:multiLevelType w:val="multilevel"/>
    <w:tmpl w:val="D3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B24F9"/>
    <w:multiLevelType w:val="hybridMultilevel"/>
    <w:tmpl w:val="5D72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0197D"/>
    <w:multiLevelType w:val="hybridMultilevel"/>
    <w:tmpl w:val="0F26A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F3595"/>
    <w:multiLevelType w:val="hybridMultilevel"/>
    <w:tmpl w:val="A43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72A20"/>
    <w:multiLevelType w:val="hybridMultilevel"/>
    <w:tmpl w:val="7D9E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D3623"/>
    <w:multiLevelType w:val="multilevel"/>
    <w:tmpl w:val="505C4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6F"/>
    <w:rsid w:val="0011229A"/>
    <w:rsid w:val="001E0F6F"/>
    <w:rsid w:val="003F552A"/>
    <w:rsid w:val="004A514F"/>
    <w:rsid w:val="00FB2719"/>
    <w:rsid w:val="00FF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FD3CE"/>
  <w15:chartTrackingRefBased/>
  <w15:docId w15:val="{85B9A0D5-2026-3246-8310-3640148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 w:val="24"/>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6F"/>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Piedimonte, Sherrie</dc:creator>
  <cp:keywords/>
  <dc:description/>
  <cp:lastModifiedBy>Piedimonte, Sherrie</cp:lastModifiedBy>
  <cp:revision>3</cp:revision>
  <dcterms:created xsi:type="dcterms:W3CDTF">2022-01-07T20:19:00Z</dcterms:created>
  <dcterms:modified xsi:type="dcterms:W3CDTF">2022-01-07T20:28:00Z</dcterms:modified>
</cp:coreProperties>
</file>